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7081D9" w14:textId="77777777" w:rsidR="00527FB2" w:rsidRPr="000061A1" w:rsidRDefault="00527FB2">
      <w:pPr>
        <w:rPr>
          <w:sz w:val="22"/>
          <w:szCs w:val="22"/>
        </w:rPr>
      </w:pPr>
    </w:p>
    <w:p w14:paraId="2B2B71B2" w14:textId="03AFD685" w:rsidR="00934743" w:rsidRPr="000061A1" w:rsidRDefault="00934743" w:rsidP="00934743">
      <w:pPr>
        <w:jc w:val="right"/>
        <w:rPr>
          <w:rFonts w:asciiTheme="minorBidi" w:hAnsiTheme="minorBidi"/>
          <w:sz w:val="22"/>
          <w:szCs w:val="22"/>
        </w:rPr>
      </w:pPr>
      <w:r w:rsidRPr="000061A1">
        <w:rPr>
          <w:rFonts w:asciiTheme="minorBidi" w:hAnsiTheme="minorBidi"/>
          <w:sz w:val="22"/>
          <w:szCs w:val="22"/>
        </w:rPr>
        <w:t>Spring 2026</w:t>
      </w:r>
    </w:p>
    <w:p w14:paraId="0F2CF92C" w14:textId="77777777" w:rsidR="00934743" w:rsidRPr="000061A1" w:rsidRDefault="00934743" w:rsidP="00934743">
      <w:pPr>
        <w:jc w:val="center"/>
        <w:rPr>
          <w:rFonts w:asciiTheme="minorBidi" w:hAnsiTheme="minorBidi"/>
          <w:b/>
          <w:bCs/>
          <w:sz w:val="22"/>
          <w:szCs w:val="22"/>
        </w:rPr>
      </w:pPr>
      <w:r w:rsidRPr="000061A1">
        <w:rPr>
          <w:rFonts w:asciiTheme="minorBidi" w:hAnsiTheme="minorBidi"/>
          <w:b/>
          <w:bCs/>
          <w:sz w:val="22"/>
          <w:szCs w:val="22"/>
        </w:rPr>
        <w:t>Alliance Bible Fellowship Core Course</w:t>
      </w:r>
    </w:p>
    <w:p w14:paraId="405A1422" w14:textId="764AD714" w:rsidR="00241A68" w:rsidRPr="000061A1" w:rsidRDefault="00241A68" w:rsidP="00241A68">
      <w:pPr>
        <w:jc w:val="center"/>
        <w:rPr>
          <w:rFonts w:asciiTheme="minorBidi" w:hAnsiTheme="minorBidi"/>
          <w:b/>
          <w:bCs/>
          <w:sz w:val="22"/>
          <w:szCs w:val="22"/>
        </w:rPr>
      </w:pPr>
      <w:r w:rsidRPr="000061A1">
        <w:rPr>
          <w:rFonts w:asciiTheme="minorBidi" w:hAnsiTheme="minorBidi"/>
          <w:b/>
          <w:bCs/>
          <w:sz w:val="22"/>
          <w:szCs w:val="22"/>
        </w:rPr>
        <w:t>Spirit of Truth vs Spirit of Error</w:t>
      </w:r>
    </w:p>
    <w:p w14:paraId="018F152D" w14:textId="77777777" w:rsidR="00241A68" w:rsidRPr="000061A1" w:rsidRDefault="00241A68" w:rsidP="00241A68">
      <w:pPr>
        <w:jc w:val="center"/>
        <w:rPr>
          <w:rFonts w:asciiTheme="minorBidi" w:hAnsiTheme="minorBidi"/>
          <w:b/>
          <w:bCs/>
          <w:sz w:val="22"/>
          <w:szCs w:val="22"/>
        </w:rPr>
      </w:pPr>
    </w:p>
    <w:p w14:paraId="06E1F9A1" w14:textId="28936806" w:rsidR="00527FB2" w:rsidRPr="000061A1" w:rsidRDefault="00934743" w:rsidP="00934743">
      <w:pPr>
        <w:jc w:val="center"/>
        <w:rPr>
          <w:rFonts w:asciiTheme="minorBidi" w:hAnsiTheme="minorBidi"/>
          <w:b/>
          <w:bCs/>
          <w:sz w:val="22"/>
          <w:szCs w:val="22"/>
        </w:rPr>
      </w:pPr>
      <w:r w:rsidRPr="000061A1">
        <w:rPr>
          <w:rFonts w:asciiTheme="minorBidi" w:hAnsiTheme="minorBidi"/>
          <w:b/>
          <w:bCs/>
          <w:sz w:val="22"/>
          <w:szCs w:val="22"/>
        </w:rPr>
        <w:t xml:space="preserve">Session </w:t>
      </w:r>
      <w:r w:rsidR="00895A61" w:rsidRPr="000061A1">
        <w:rPr>
          <w:rFonts w:asciiTheme="minorBidi" w:hAnsiTheme="minorBidi"/>
          <w:b/>
          <w:bCs/>
          <w:sz w:val="22"/>
          <w:szCs w:val="22"/>
        </w:rPr>
        <w:t>Two</w:t>
      </w:r>
      <w:r w:rsidRPr="000061A1">
        <w:rPr>
          <w:rFonts w:asciiTheme="minorBidi" w:hAnsiTheme="minorBidi"/>
          <w:b/>
          <w:bCs/>
          <w:sz w:val="22"/>
          <w:szCs w:val="22"/>
        </w:rPr>
        <w:t>:</w:t>
      </w:r>
      <w:r w:rsidR="00895A61" w:rsidRPr="000061A1">
        <w:rPr>
          <w:rFonts w:asciiTheme="minorBidi" w:hAnsiTheme="minorBidi"/>
          <w:b/>
          <w:bCs/>
          <w:sz w:val="22"/>
          <w:szCs w:val="22"/>
        </w:rPr>
        <w:t xml:space="preserve"> Three Branches of</w:t>
      </w:r>
      <w:r w:rsidRPr="000061A1">
        <w:rPr>
          <w:rFonts w:asciiTheme="minorBidi" w:hAnsiTheme="minorBidi"/>
          <w:b/>
          <w:bCs/>
          <w:sz w:val="22"/>
          <w:szCs w:val="22"/>
        </w:rPr>
        <w:t xml:space="preserve"> Christianity</w:t>
      </w:r>
    </w:p>
    <w:p w14:paraId="27549D00" w14:textId="77777777" w:rsidR="00934743" w:rsidRPr="000061A1" w:rsidRDefault="00934743" w:rsidP="00934743">
      <w:pPr>
        <w:rPr>
          <w:rFonts w:asciiTheme="minorBidi" w:hAnsiTheme="minorBidi"/>
          <w:b/>
          <w:bCs/>
          <w:sz w:val="22"/>
          <w:szCs w:val="22"/>
          <w:u w:val="single"/>
        </w:rPr>
      </w:pPr>
    </w:p>
    <w:p w14:paraId="37033193" w14:textId="5CCF662B" w:rsidR="00EE0C03" w:rsidRPr="000061A1" w:rsidRDefault="00EE0C03" w:rsidP="00934743">
      <w:pPr>
        <w:rPr>
          <w:rFonts w:asciiTheme="minorBidi" w:hAnsiTheme="minorBidi"/>
          <w:b/>
          <w:bCs/>
          <w:sz w:val="22"/>
          <w:szCs w:val="22"/>
          <w:u w:val="single"/>
        </w:rPr>
      </w:pPr>
      <w:r w:rsidRPr="000061A1">
        <w:rPr>
          <w:rFonts w:asciiTheme="minorBidi" w:hAnsiTheme="minorBidi"/>
          <w:b/>
          <w:bCs/>
          <w:sz w:val="22"/>
          <w:szCs w:val="22"/>
          <w:u w:val="single"/>
        </w:rPr>
        <w:t>The Church is Recognized by Rome</w:t>
      </w:r>
    </w:p>
    <w:p w14:paraId="6811C768" w14:textId="77777777" w:rsidR="00EE0C03" w:rsidRPr="000061A1" w:rsidRDefault="00EE0C03" w:rsidP="00E21D36">
      <w:pPr>
        <w:rPr>
          <w:rFonts w:asciiTheme="minorBidi" w:eastAsia="Times New Roman" w:hAnsiTheme="minorBidi"/>
          <w:color w:val="081C2A"/>
          <w:kern w:val="0"/>
          <w:sz w:val="22"/>
          <w:szCs w:val="22"/>
          <w:shd w:val="clear" w:color="auto" w:fill="FFFFFF"/>
          <w14:ligatures w14:val="none"/>
        </w:rPr>
      </w:pPr>
      <w:r w:rsidRPr="000061A1">
        <w:rPr>
          <w:rFonts w:asciiTheme="minorBidi" w:eastAsia="Times New Roman" w:hAnsiTheme="minorBidi"/>
          <w:b/>
          <w:bCs/>
          <w:color w:val="081C2A"/>
          <w:kern w:val="0"/>
          <w:sz w:val="22"/>
          <w:szCs w:val="22"/>
          <w:shd w:val="clear" w:color="auto" w:fill="FFFFFF"/>
          <w14:ligatures w14:val="none"/>
        </w:rPr>
        <w:t>313 AD</w:t>
      </w:r>
      <w:r w:rsidRPr="000061A1">
        <w:rPr>
          <w:rFonts w:asciiTheme="minorBidi" w:eastAsia="Times New Roman" w:hAnsiTheme="minorBidi"/>
          <w:color w:val="081C2A"/>
          <w:kern w:val="0"/>
          <w:sz w:val="22"/>
          <w:szCs w:val="22"/>
          <w:shd w:val="clear" w:color="auto" w:fill="FFFFFF"/>
          <w14:ligatures w14:val="none"/>
        </w:rPr>
        <w:t xml:space="preserve"> – Edict of Milan</w:t>
      </w:r>
    </w:p>
    <w:p w14:paraId="60B59802" w14:textId="3B2073C5" w:rsidR="00EE0C03" w:rsidRPr="002B5898" w:rsidRDefault="00EE0C03" w:rsidP="002B5898">
      <w:pPr>
        <w:rPr>
          <w:rFonts w:asciiTheme="minorBidi" w:eastAsia="Times New Roman" w:hAnsiTheme="minorBidi"/>
          <w:color w:val="0A0A0A"/>
          <w:kern w:val="0"/>
          <w:sz w:val="22"/>
          <w:szCs w:val="22"/>
          <w14:ligatures w14:val="none"/>
        </w:rPr>
      </w:pPr>
      <w:r w:rsidRPr="000061A1">
        <w:rPr>
          <w:rFonts w:asciiTheme="minorBidi" w:eastAsia="Times New Roman" w:hAnsiTheme="minorBidi"/>
          <w:b/>
          <w:bCs/>
          <w:color w:val="0A0A0A"/>
          <w:kern w:val="0"/>
          <w:sz w:val="22"/>
          <w:szCs w:val="22"/>
          <w14:ligatures w14:val="none"/>
        </w:rPr>
        <w:t>380 AD</w:t>
      </w:r>
      <w:r w:rsidRPr="000061A1">
        <w:rPr>
          <w:rFonts w:asciiTheme="minorBidi" w:eastAsia="Times New Roman" w:hAnsiTheme="minorBidi"/>
          <w:color w:val="0A0A0A"/>
          <w:kern w:val="0"/>
          <w:sz w:val="22"/>
          <w:szCs w:val="22"/>
          <w14:ligatures w14:val="none"/>
        </w:rPr>
        <w:t xml:space="preserve"> – Christianity </w:t>
      </w:r>
      <w:r w:rsidR="000061A1" w:rsidRPr="000061A1">
        <w:rPr>
          <w:rFonts w:asciiTheme="minorBidi" w:eastAsia="Times New Roman" w:hAnsiTheme="minorBidi"/>
          <w:color w:val="0A0A0A"/>
          <w:kern w:val="0"/>
          <w:sz w:val="22"/>
          <w:szCs w:val="22"/>
          <w14:ligatures w14:val="none"/>
        </w:rPr>
        <w:t xml:space="preserve">became </w:t>
      </w:r>
      <w:r w:rsidRPr="000061A1">
        <w:rPr>
          <w:rFonts w:asciiTheme="minorBidi" w:eastAsia="Times New Roman" w:hAnsiTheme="minorBidi"/>
          <w:color w:val="0A0A0A"/>
          <w:kern w:val="0"/>
          <w:sz w:val="22"/>
          <w:szCs w:val="22"/>
          <w14:ligatures w14:val="none"/>
        </w:rPr>
        <w:t>the State religion of Rome</w:t>
      </w:r>
      <w:r w:rsidR="00363A6A">
        <w:rPr>
          <w:rFonts w:asciiTheme="minorBidi" w:eastAsia="Times New Roman" w:hAnsiTheme="minorBidi"/>
          <w:color w:val="0A0A0A"/>
          <w:kern w:val="0"/>
          <w:sz w:val="22"/>
          <w:szCs w:val="22"/>
          <w14:ligatures w14:val="none"/>
        </w:rPr>
        <w:t>.</w:t>
      </w:r>
    </w:p>
    <w:p w14:paraId="4C0E9EB1" w14:textId="77777777" w:rsidR="00EE0C03" w:rsidRPr="000061A1" w:rsidRDefault="00EE0C03" w:rsidP="00934743">
      <w:pPr>
        <w:rPr>
          <w:rFonts w:asciiTheme="minorBidi" w:hAnsiTheme="minorBidi"/>
          <w:b/>
          <w:bCs/>
          <w:sz w:val="22"/>
          <w:szCs w:val="22"/>
          <w:u w:val="single"/>
        </w:rPr>
      </w:pPr>
    </w:p>
    <w:p w14:paraId="6FC2122A" w14:textId="319569F5" w:rsidR="00895A61" w:rsidRPr="000061A1" w:rsidRDefault="00207A46" w:rsidP="00934743">
      <w:pPr>
        <w:rPr>
          <w:rFonts w:asciiTheme="minorBidi" w:hAnsiTheme="minorBidi"/>
          <w:b/>
          <w:bCs/>
          <w:sz w:val="22"/>
          <w:szCs w:val="22"/>
          <w:u w:val="single"/>
        </w:rPr>
      </w:pPr>
      <w:r w:rsidRPr="000061A1">
        <w:rPr>
          <w:rFonts w:asciiTheme="minorBidi" w:hAnsiTheme="minorBidi"/>
          <w:b/>
          <w:bCs/>
          <w:sz w:val="22"/>
          <w:szCs w:val="22"/>
          <w:u w:val="single"/>
        </w:rPr>
        <w:t>The Pentarchy</w:t>
      </w:r>
    </w:p>
    <w:p w14:paraId="6955438C" w14:textId="77777777" w:rsidR="000A7BF1" w:rsidRPr="000061A1" w:rsidRDefault="000A7BF1" w:rsidP="000A7BF1">
      <w:pPr>
        <w:rPr>
          <w:rFonts w:asciiTheme="minorBidi" w:eastAsia="Times New Roman" w:hAnsiTheme="minorBidi"/>
          <w:color w:val="0A0A0A"/>
          <w:kern w:val="0"/>
          <w:sz w:val="22"/>
          <w:szCs w:val="22"/>
          <w14:ligatures w14:val="none"/>
        </w:rPr>
      </w:pPr>
      <w:r w:rsidRPr="000061A1">
        <w:rPr>
          <w:rFonts w:asciiTheme="minorBidi" w:eastAsia="Times New Roman" w:hAnsiTheme="minorBidi"/>
          <w:color w:val="0A0A0A"/>
          <w:kern w:val="0"/>
          <w:sz w:val="22"/>
          <w:szCs w:val="22"/>
          <w14:ligatures w14:val="none"/>
        </w:rPr>
        <w:t>The early church was organized around five major leadership centers, known as the </w:t>
      </w:r>
    </w:p>
    <w:p w14:paraId="070D5031" w14:textId="7A5F91B4" w:rsidR="000A7BF1" w:rsidRPr="000061A1" w:rsidRDefault="000A7BF1" w:rsidP="000A7BF1">
      <w:pPr>
        <w:rPr>
          <w:rFonts w:asciiTheme="minorBidi" w:hAnsiTheme="minorBidi"/>
          <w:sz w:val="22"/>
          <w:szCs w:val="22"/>
        </w:rPr>
      </w:pPr>
      <w:r w:rsidRPr="000061A1">
        <w:rPr>
          <w:rFonts w:asciiTheme="minorBidi" w:eastAsia="Times New Roman" w:hAnsiTheme="minorBidi"/>
          <w:b/>
          <w:bCs/>
          <w:color w:val="0A0A0A"/>
          <w:kern w:val="0"/>
          <w:sz w:val="22"/>
          <w:szCs w:val="22"/>
          <w14:ligatures w14:val="none"/>
        </w:rPr>
        <w:t>Pentarchy</w:t>
      </w:r>
      <w:r w:rsidRPr="000061A1">
        <w:rPr>
          <w:rFonts w:asciiTheme="minorBidi" w:eastAsia="Times New Roman" w:hAnsiTheme="minorBidi"/>
          <w:color w:val="0A0A0A"/>
          <w:kern w:val="0"/>
          <w:sz w:val="22"/>
          <w:szCs w:val="22"/>
          <w:shd w:val="clear" w:color="auto" w:fill="FFFFFF"/>
          <w14:ligatures w14:val="none"/>
        </w:rPr>
        <w:t>, consisting of the Patriarchates of </w:t>
      </w:r>
      <w:r w:rsidRPr="000061A1">
        <w:rPr>
          <w:rFonts w:asciiTheme="minorBidi" w:eastAsia="Times New Roman" w:hAnsiTheme="minorBidi"/>
          <w:b/>
          <w:bCs/>
          <w:kern w:val="0"/>
          <w:sz w:val="22"/>
          <w:szCs w:val="22"/>
          <w14:ligatures w14:val="none"/>
        </w:rPr>
        <w:t>Rome, Constantinople, Alexandria, Antioch, and Jerusalem</w:t>
      </w:r>
      <w:r w:rsidRPr="000061A1">
        <w:rPr>
          <w:rFonts w:asciiTheme="minorBidi" w:eastAsia="Times New Roman" w:hAnsiTheme="minorBidi"/>
          <w:color w:val="0A0A0A"/>
          <w:kern w:val="0"/>
          <w:sz w:val="22"/>
          <w:szCs w:val="22"/>
          <w:shd w:val="clear" w:color="auto" w:fill="FFFFFF"/>
          <w14:ligatures w14:val="none"/>
        </w:rPr>
        <w:t xml:space="preserve">, formally recognized by Emperor Justinian and later the Council in Trullo. </w:t>
      </w:r>
    </w:p>
    <w:p w14:paraId="6E5C8484" w14:textId="77777777" w:rsidR="00207A46" w:rsidRPr="000061A1" w:rsidRDefault="00207A46" w:rsidP="00934743">
      <w:pPr>
        <w:rPr>
          <w:rFonts w:asciiTheme="minorBidi" w:hAnsiTheme="minorBidi"/>
          <w:sz w:val="22"/>
          <w:szCs w:val="22"/>
        </w:rPr>
      </w:pPr>
    </w:p>
    <w:p w14:paraId="297A9F39" w14:textId="77777777" w:rsidR="00207A46" w:rsidRPr="000061A1" w:rsidRDefault="00207A46" w:rsidP="00934743">
      <w:pPr>
        <w:rPr>
          <w:rFonts w:asciiTheme="minorBidi" w:hAnsiTheme="minorBidi"/>
          <w:sz w:val="22"/>
          <w:szCs w:val="22"/>
        </w:rPr>
      </w:pPr>
    </w:p>
    <w:p w14:paraId="57778265" w14:textId="3071B6AE" w:rsidR="00207A46" w:rsidRPr="000061A1" w:rsidRDefault="00207A46" w:rsidP="00934743">
      <w:pPr>
        <w:rPr>
          <w:rFonts w:asciiTheme="minorBidi" w:hAnsiTheme="minorBidi"/>
          <w:sz w:val="22"/>
          <w:szCs w:val="22"/>
        </w:rPr>
      </w:pPr>
      <w:r w:rsidRPr="000061A1">
        <w:rPr>
          <w:rFonts w:asciiTheme="minorBidi" w:hAnsiTheme="minorBidi"/>
          <w:sz w:val="22"/>
          <w:szCs w:val="22"/>
        </w:rPr>
        <w:t>The Impact of Islam</w:t>
      </w:r>
    </w:p>
    <w:p w14:paraId="047FD4FD" w14:textId="77777777" w:rsidR="00207A46" w:rsidRPr="000061A1" w:rsidRDefault="00207A46" w:rsidP="00934743">
      <w:pPr>
        <w:rPr>
          <w:rFonts w:asciiTheme="minorBidi" w:hAnsiTheme="minorBidi"/>
          <w:sz w:val="22"/>
          <w:szCs w:val="22"/>
        </w:rPr>
      </w:pPr>
    </w:p>
    <w:p w14:paraId="115DFF48" w14:textId="77777777" w:rsidR="00207A46" w:rsidRPr="000061A1" w:rsidRDefault="00207A46" w:rsidP="00934743">
      <w:pPr>
        <w:rPr>
          <w:rFonts w:asciiTheme="minorBidi" w:hAnsiTheme="minorBidi"/>
          <w:sz w:val="22"/>
          <w:szCs w:val="22"/>
        </w:rPr>
      </w:pPr>
    </w:p>
    <w:p w14:paraId="38F830C4" w14:textId="228E4631" w:rsidR="00207A46" w:rsidRPr="000061A1" w:rsidRDefault="00207A46" w:rsidP="00934743">
      <w:pPr>
        <w:rPr>
          <w:rFonts w:asciiTheme="minorBidi" w:hAnsiTheme="minorBidi"/>
          <w:sz w:val="22"/>
          <w:szCs w:val="22"/>
        </w:rPr>
      </w:pPr>
      <w:r w:rsidRPr="000061A1">
        <w:rPr>
          <w:rFonts w:asciiTheme="minorBidi" w:hAnsiTheme="minorBidi"/>
          <w:sz w:val="22"/>
          <w:szCs w:val="22"/>
        </w:rPr>
        <w:t>Rivalry Between Rome and Constantinople</w:t>
      </w:r>
    </w:p>
    <w:p w14:paraId="550A74EC" w14:textId="77777777" w:rsidR="00207A46" w:rsidRPr="000061A1" w:rsidRDefault="00207A46" w:rsidP="00934743">
      <w:pPr>
        <w:rPr>
          <w:rFonts w:asciiTheme="minorBidi" w:hAnsiTheme="minorBidi"/>
          <w:sz w:val="22"/>
          <w:szCs w:val="22"/>
        </w:rPr>
      </w:pPr>
    </w:p>
    <w:p w14:paraId="2FA0C5EF" w14:textId="6816EC8E" w:rsidR="00207A46" w:rsidRPr="000061A1" w:rsidRDefault="00207A46" w:rsidP="00934743">
      <w:pPr>
        <w:rPr>
          <w:rFonts w:asciiTheme="minorBidi" w:hAnsiTheme="minorBidi"/>
          <w:sz w:val="22"/>
          <w:szCs w:val="22"/>
        </w:rPr>
      </w:pPr>
    </w:p>
    <w:p w14:paraId="44999300" w14:textId="50D6FB27" w:rsidR="00207A46" w:rsidRPr="000061A1" w:rsidRDefault="00207A46" w:rsidP="00934743">
      <w:pPr>
        <w:rPr>
          <w:rFonts w:asciiTheme="minorBidi" w:hAnsiTheme="minorBidi"/>
          <w:b/>
          <w:bCs/>
          <w:sz w:val="22"/>
          <w:szCs w:val="22"/>
          <w:u w:val="single"/>
        </w:rPr>
      </w:pPr>
      <w:r w:rsidRPr="000061A1">
        <w:rPr>
          <w:rFonts w:asciiTheme="minorBidi" w:hAnsiTheme="minorBidi"/>
          <w:b/>
          <w:bCs/>
          <w:sz w:val="22"/>
          <w:szCs w:val="22"/>
          <w:u w:val="single"/>
        </w:rPr>
        <w:t>The Great Schism of 1054</w:t>
      </w:r>
    </w:p>
    <w:p w14:paraId="7D994352" w14:textId="1220F41E" w:rsidR="000A7BF1" w:rsidRPr="000061A1" w:rsidRDefault="000A7BF1" w:rsidP="00934743">
      <w:pPr>
        <w:rPr>
          <w:rFonts w:asciiTheme="minorBidi" w:hAnsiTheme="minorBidi"/>
          <w:sz w:val="22"/>
          <w:szCs w:val="22"/>
        </w:rPr>
      </w:pPr>
      <w:r w:rsidRPr="000061A1">
        <w:rPr>
          <w:rFonts w:asciiTheme="minorBidi" w:hAnsiTheme="minorBidi"/>
          <w:sz w:val="22"/>
          <w:szCs w:val="22"/>
        </w:rPr>
        <w:t>The church was divided between the Patriarchate of Rome</w:t>
      </w:r>
      <w:r w:rsidR="00E21D36" w:rsidRPr="000061A1">
        <w:rPr>
          <w:rFonts w:asciiTheme="minorBidi" w:hAnsiTheme="minorBidi"/>
          <w:sz w:val="22"/>
          <w:szCs w:val="22"/>
        </w:rPr>
        <w:t>, now known as the Roman Catholic Church,</w:t>
      </w:r>
      <w:r w:rsidRPr="000061A1">
        <w:rPr>
          <w:rFonts w:asciiTheme="minorBidi" w:hAnsiTheme="minorBidi"/>
          <w:sz w:val="22"/>
          <w:szCs w:val="22"/>
        </w:rPr>
        <w:t xml:space="preserve"> and the four Eastern Patriarchates</w:t>
      </w:r>
      <w:r w:rsidR="00E21D36" w:rsidRPr="000061A1">
        <w:rPr>
          <w:rFonts w:asciiTheme="minorBidi" w:hAnsiTheme="minorBidi"/>
          <w:sz w:val="22"/>
          <w:szCs w:val="22"/>
        </w:rPr>
        <w:t xml:space="preserve">, </w:t>
      </w:r>
      <w:r w:rsidR="000061A1" w:rsidRPr="000061A1">
        <w:rPr>
          <w:rFonts w:asciiTheme="minorBidi" w:hAnsiTheme="minorBidi"/>
          <w:sz w:val="22"/>
          <w:szCs w:val="22"/>
        </w:rPr>
        <w:t xml:space="preserve">now </w:t>
      </w:r>
      <w:r w:rsidR="00E21D36" w:rsidRPr="000061A1">
        <w:rPr>
          <w:rFonts w:asciiTheme="minorBidi" w:hAnsiTheme="minorBidi"/>
          <w:sz w:val="22"/>
          <w:szCs w:val="22"/>
        </w:rPr>
        <w:t>known as t</w:t>
      </w:r>
      <w:r w:rsidRPr="000061A1">
        <w:rPr>
          <w:rFonts w:asciiTheme="minorBidi" w:hAnsiTheme="minorBidi"/>
          <w:sz w:val="22"/>
          <w:szCs w:val="22"/>
        </w:rPr>
        <w:t>he</w:t>
      </w:r>
      <w:r w:rsidR="000061A1" w:rsidRPr="000061A1">
        <w:rPr>
          <w:rFonts w:asciiTheme="minorBidi" w:hAnsiTheme="minorBidi"/>
          <w:sz w:val="22"/>
          <w:szCs w:val="22"/>
        </w:rPr>
        <w:t xml:space="preserve"> Eastern</w:t>
      </w:r>
      <w:r w:rsidRPr="000061A1">
        <w:rPr>
          <w:rFonts w:asciiTheme="minorBidi" w:hAnsiTheme="minorBidi"/>
          <w:sz w:val="22"/>
          <w:szCs w:val="22"/>
        </w:rPr>
        <w:t xml:space="preserve"> Orthodox Church</w:t>
      </w:r>
      <w:r w:rsidR="00E21D36" w:rsidRPr="000061A1">
        <w:rPr>
          <w:rFonts w:asciiTheme="minorBidi" w:hAnsiTheme="minorBidi"/>
          <w:sz w:val="22"/>
          <w:szCs w:val="22"/>
        </w:rPr>
        <w:t>.</w:t>
      </w:r>
      <w:r w:rsidR="00207A46" w:rsidRPr="000061A1">
        <w:rPr>
          <w:rFonts w:asciiTheme="minorBidi" w:hAnsiTheme="minorBidi"/>
          <w:sz w:val="22"/>
          <w:szCs w:val="22"/>
        </w:rPr>
        <w:tab/>
      </w:r>
    </w:p>
    <w:p w14:paraId="7310D885" w14:textId="77777777" w:rsidR="000A7BF1" w:rsidRPr="000061A1" w:rsidRDefault="000A7BF1" w:rsidP="00934743">
      <w:pPr>
        <w:rPr>
          <w:rFonts w:asciiTheme="minorBidi" w:hAnsiTheme="minorBidi"/>
          <w:sz w:val="22"/>
          <w:szCs w:val="22"/>
        </w:rPr>
      </w:pPr>
    </w:p>
    <w:p w14:paraId="1BDB9BF0" w14:textId="77777777" w:rsidR="000A7BF1" w:rsidRPr="000061A1" w:rsidRDefault="00207A46" w:rsidP="00934743">
      <w:pPr>
        <w:rPr>
          <w:rFonts w:asciiTheme="minorBidi" w:hAnsiTheme="minorBidi"/>
          <w:sz w:val="22"/>
          <w:szCs w:val="22"/>
        </w:rPr>
      </w:pPr>
      <w:r w:rsidRPr="000061A1">
        <w:rPr>
          <w:rFonts w:asciiTheme="minorBidi" w:hAnsiTheme="minorBidi"/>
          <w:sz w:val="22"/>
          <w:szCs w:val="22"/>
        </w:rPr>
        <w:t xml:space="preserve">Main issues:    </w:t>
      </w:r>
    </w:p>
    <w:p w14:paraId="2E91420D" w14:textId="780967AF" w:rsidR="00207A46" w:rsidRPr="000061A1" w:rsidRDefault="00207A46" w:rsidP="00934743">
      <w:pPr>
        <w:rPr>
          <w:rFonts w:asciiTheme="minorBidi" w:hAnsiTheme="minorBidi"/>
          <w:sz w:val="22"/>
          <w:szCs w:val="22"/>
        </w:rPr>
      </w:pPr>
      <w:r w:rsidRPr="000061A1">
        <w:rPr>
          <w:rFonts w:asciiTheme="minorBidi" w:hAnsiTheme="minorBidi"/>
          <w:sz w:val="22"/>
          <w:szCs w:val="22"/>
        </w:rPr>
        <w:t>Authority</w:t>
      </w:r>
    </w:p>
    <w:p w14:paraId="3CC963A8" w14:textId="07515D74" w:rsidR="00207A46" w:rsidRPr="000061A1" w:rsidRDefault="00207A46" w:rsidP="00934743">
      <w:pPr>
        <w:rPr>
          <w:rFonts w:asciiTheme="minorBidi" w:hAnsiTheme="minorBidi"/>
          <w:sz w:val="22"/>
          <w:szCs w:val="22"/>
        </w:rPr>
      </w:pPr>
      <w:r w:rsidRPr="000061A1">
        <w:rPr>
          <w:rFonts w:asciiTheme="minorBidi" w:hAnsiTheme="minorBidi"/>
          <w:sz w:val="22"/>
          <w:szCs w:val="22"/>
        </w:rPr>
        <w:t xml:space="preserve">The </w:t>
      </w:r>
      <w:r w:rsidRPr="000061A1">
        <w:rPr>
          <w:rFonts w:asciiTheme="minorBidi" w:hAnsiTheme="minorBidi"/>
          <w:i/>
          <w:iCs/>
          <w:sz w:val="22"/>
          <w:szCs w:val="22"/>
        </w:rPr>
        <w:t>filioque</w:t>
      </w:r>
      <w:r w:rsidRPr="000061A1">
        <w:rPr>
          <w:rFonts w:asciiTheme="minorBidi" w:hAnsiTheme="minorBidi"/>
          <w:sz w:val="22"/>
          <w:szCs w:val="22"/>
        </w:rPr>
        <w:t xml:space="preserve"> phrase</w:t>
      </w:r>
    </w:p>
    <w:p w14:paraId="385EFB47" w14:textId="44909728" w:rsidR="00207A46" w:rsidRPr="000061A1" w:rsidRDefault="000A7BF1" w:rsidP="00934743">
      <w:pPr>
        <w:rPr>
          <w:rFonts w:asciiTheme="minorBidi" w:hAnsiTheme="minorBidi"/>
          <w:sz w:val="22"/>
          <w:szCs w:val="22"/>
        </w:rPr>
      </w:pPr>
      <w:r w:rsidRPr="000061A1">
        <w:rPr>
          <w:rFonts w:asciiTheme="minorBidi" w:hAnsiTheme="minorBidi"/>
          <w:sz w:val="22"/>
          <w:szCs w:val="22"/>
        </w:rPr>
        <w:t xml:space="preserve">The </w:t>
      </w:r>
      <w:r w:rsidR="00177E9F" w:rsidRPr="000061A1">
        <w:rPr>
          <w:rFonts w:asciiTheme="minorBidi" w:hAnsiTheme="minorBidi"/>
          <w:sz w:val="22"/>
          <w:szCs w:val="22"/>
        </w:rPr>
        <w:t xml:space="preserve">Schism </w:t>
      </w:r>
      <w:r w:rsidRPr="000061A1">
        <w:rPr>
          <w:rFonts w:asciiTheme="minorBidi" w:hAnsiTheme="minorBidi"/>
          <w:sz w:val="22"/>
          <w:szCs w:val="22"/>
        </w:rPr>
        <w:t xml:space="preserve">was </w:t>
      </w:r>
      <w:r w:rsidR="00177E9F" w:rsidRPr="000061A1">
        <w:rPr>
          <w:rFonts w:asciiTheme="minorBidi" w:hAnsiTheme="minorBidi"/>
          <w:sz w:val="22"/>
          <w:szCs w:val="22"/>
        </w:rPr>
        <w:t xml:space="preserve">hardened by the sack of Constantinople </w:t>
      </w:r>
      <w:r w:rsidR="00E21D36" w:rsidRPr="000061A1">
        <w:rPr>
          <w:rFonts w:asciiTheme="minorBidi" w:hAnsiTheme="minorBidi"/>
          <w:sz w:val="22"/>
          <w:szCs w:val="22"/>
        </w:rPr>
        <w:t>during</w:t>
      </w:r>
      <w:r w:rsidR="00177E9F" w:rsidRPr="000061A1">
        <w:rPr>
          <w:rFonts w:asciiTheme="minorBidi" w:hAnsiTheme="minorBidi"/>
          <w:sz w:val="22"/>
          <w:szCs w:val="22"/>
        </w:rPr>
        <w:t xml:space="preserve"> the 4</w:t>
      </w:r>
      <w:r w:rsidR="00177E9F" w:rsidRPr="000061A1">
        <w:rPr>
          <w:rFonts w:asciiTheme="minorBidi" w:hAnsiTheme="minorBidi"/>
          <w:sz w:val="22"/>
          <w:szCs w:val="22"/>
          <w:vertAlign w:val="superscript"/>
        </w:rPr>
        <w:t>th</w:t>
      </w:r>
      <w:r w:rsidR="00177E9F" w:rsidRPr="000061A1">
        <w:rPr>
          <w:rFonts w:asciiTheme="minorBidi" w:hAnsiTheme="minorBidi"/>
          <w:sz w:val="22"/>
          <w:szCs w:val="22"/>
        </w:rPr>
        <w:t xml:space="preserve"> </w:t>
      </w:r>
      <w:r w:rsidR="00E21D36" w:rsidRPr="000061A1">
        <w:rPr>
          <w:rFonts w:asciiTheme="minorBidi" w:hAnsiTheme="minorBidi"/>
          <w:sz w:val="22"/>
          <w:szCs w:val="22"/>
        </w:rPr>
        <w:t>crusade.</w:t>
      </w:r>
    </w:p>
    <w:p w14:paraId="15265FA6" w14:textId="77777777" w:rsidR="00207A46" w:rsidRPr="000061A1" w:rsidRDefault="00207A46" w:rsidP="00934743">
      <w:pPr>
        <w:rPr>
          <w:rFonts w:asciiTheme="minorBidi" w:hAnsiTheme="minorBidi"/>
          <w:sz w:val="22"/>
          <w:szCs w:val="22"/>
        </w:rPr>
      </w:pPr>
    </w:p>
    <w:p w14:paraId="2C114D7C" w14:textId="6FDD0836" w:rsidR="00177E9F" w:rsidRPr="000061A1" w:rsidRDefault="000061A1" w:rsidP="00934743">
      <w:pPr>
        <w:rPr>
          <w:rFonts w:asciiTheme="minorBidi" w:hAnsiTheme="minorBidi"/>
          <w:sz w:val="22"/>
          <w:szCs w:val="22"/>
        </w:rPr>
      </w:pPr>
      <w:r w:rsidRPr="000061A1">
        <w:rPr>
          <w:rFonts w:asciiTheme="minorBidi" w:hAnsiTheme="minorBidi"/>
          <w:sz w:val="22"/>
          <w:szCs w:val="22"/>
        </w:rPr>
        <w:t xml:space="preserve">Eastern </w:t>
      </w:r>
      <w:r w:rsidR="00177E9F" w:rsidRPr="000061A1">
        <w:rPr>
          <w:rFonts w:asciiTheme="minorBidi" w:hAnsiTheme="minorBidi"/>
          <w:sz w:val="22"/>
          <w:szCs w:val="22"/>
        </w:rPr>
        <w:t xml:space="preserve">Orthodox Church Today.  </w:t>
      </w:r>
    </w:p>
    <w:p w14:paraId="5D343953" w14:textId="4101539F" w:rsidR="00207A46" w:rsidRPr="000061A1" w:rsidRDefault="00177E9F" w:rsidP="00934743">
      <w:pPr>
        <w:rPr>
          <w:rFonts w:asciiTheme="minorBidi" w:hAnsiTheme="minorBidi"/>
          <w:sz w:val="22"/>
          <w:szCs w:val="22"/>
        </w:rPr>
      </w:pPr>
      <w:r w:rsidRPr="000061A1">
        <w:rPr>
          <w:rFonts w:asciiTheme="minorBidi" w:hAnsiTheme="minorBidi"/>
          <w:sz w:val="22"/>
          <w:szCs w:val="22"/>
        </w:rPr>
        <w:t xml:space="preserve">In addition to the four ancient patriarchies, there are </w:t>
      </w:r>
      <w:r w:rsidR="00E21D36" w:rsidRPr="000061A1">
        <w:rPr>
          <w:rFonts w:asciiTheme="minorBidi" w:hAnsiTheme="minorBidi"/>
          <w:sz w:val="22"/>
          <w:szCs w:val="22"/>
        </w:rPr>
        <w:t>several</w:t>
      </w:r>
      <w:r w:rsidRPr="000061A1">
        <w:rPr>
          <w:rFonts w:asciiTheme="minorBidi" w:hAnsiTheme="minorBidi"/>
          <w:sz w:val="22"/>
          <w:szCs w:val="22"/>
        </w:rPr>
        <w:t xml:space="preserve"> additional patriarchies, generally associated with a country (</w:t>
      </w:r>
      <w:proofErr w:type="gramStart"/>
      <w:r w:rsidR="00E21D36" w:rsidRPr="000061A1">
        <w:rPr>
          <w:rFonts w:asciiTheme="minorBidi" w:hAnsiTheme="minorBidi"/>
          <w:sz w:val="22"/>
          <w:szCs w:val="22"/>
        </w:rPr>
        <w:t>e.g.</w:t>
      </w:r>
      <w:proofErr w:type="gramEnd"/>
      <w:r w:rsidRPr="000061A1">
        <w:rPr>
          <w:rFonts w:asciiTheme="minorBidi" w:hAnsiTheme="minorBidi"/>
          <w:sz w:val="22"/>
          <w:szCs w:val="22"/>
        </w:rPr>
        <w:t xml:space="preserve"> Russian Orthodox).  The “Ecumenical Patriarch of Constantinople” is the “</w:t>
      </w:r>
      <w:r w:rsidR="000061A1" w:rsidRPr="000061A1">
        <w:rPr>
          <w:rFonts w:asciiTheme="minorBidi" w:hAnsiTheme="minorBidi"/>
          <w:sz w:val="22"/>
          <w:szCs w:val="22"/>
        </w:rPr>
        <w:t>f</w:t>
      </w:r>
      <w:r w:rsidRPr="000061A1">
        <w:rPr>
          <w:rFonts w:asciiTheme="minorBidi" w:hAnsiTheme="minorBidi"/>
          <w:sz w:val="22"/>
          <w:szCs w:val="22"/>
        </w:rPr>
        <w:t>irst among equals.”</w:t>
      </w:r>
    </w:p>
    <w:p w14:paraId="6F1B053F" w14:textId="77777777" w:rsidR="00177E9F" w:rsidRPr="000061A1" w:rsidRDefault="00177E9F" w:rsidP="00934743">
      <w:pPr>
        <w:rPr>
          <w:rFonts w:asciiTheme="minorBidi" w:hAnsiTheme="minorBidi"/>
          <w:sz w:val="22"/>
          <w:szCs w:val="22"/>
        </w:rPr>
      </w:pPr>
    </w:p>
    <w:p w14:paraId="2D2F9862" w14:textId="568F8656" w:rsidR="00207A46" w:rsidRPr="000061A1" w:rsidRDefault="00177E9F" w:rsidP="00934743">
      <w:pPr>
        <w:rPr>
          <w:rFonts w:asciiTheme="minorBidi" w:hAnsiTheme="minorBidi"/>
          <w:b/>
          <w:bCs/>
          <w:sz w:val="22"/>
          <w:szCs w:val="22"/>
          <w:u w:val="single"/>
        </w:rPr>
      </w:pPr>
      <w:r w:rsidRPr="000061A1">
        <w:rPr>
          <w:rFonts w:asciiTheme="minorBidi" w:hAnsiTheme="minorBidi"/>
          <w:b/>
          <w:bCs/>
          <w:sz w:val="22"/>
          <w:szCs w:val="22"/>
          <w:u w:val="single"/>
        </w:rPr>
        <w:t>The Protestant Reformation (1517)</w:t>
      </w:r>
    </w:p>
    <w:p w14:paraId="2EBF17A7" w14:textId="1EC5AD15" w:rsidR="00177E9F" w:rsidRPr="000061A1" w:rsidRDefault="000061A1" w:rsidP="00934743">
      <w:pPr>
        <w:rPr>
          <w:rFonts w:asciiTheme="minorBidi" w:hAnsiTheme="minorBidi"/>
          <w:sz w:val="22"/>
          <w:szCs w:val="22"/>
        </w:rPr>
      </w:pPr>
      <w:r w:rsidRPr="000061A1">
        <w:rPr>
          <w:rFonts w:asciiTheme="minorBidi" w:hAnsiTheme="minorBidi"/>
          <w:sz w:val="22"/>
          <w:szCs w:val="22"/>
        </w:rPr>
        <w:t xml:space="preserve">Martin Luther posted his 95 Theses </w:t>
      </w:r>
      <w:r w:rsidRPr="000061A1">
        <w:rPr>
          <w:rFonts w:ascii="Arial" w:hAnsi="Arial" w:cs="Arial"/>
          <w:i/>
          <w:iCs/>
          <w:color w:val="202122"/>
          <w:sz w:val="22"/>
          <w:szCs w:val="22"/>
        </w:rPr>
        <w:t>Disputation on the Power and Efficacy of Indulgences</w:t>
      </w:r>
      <w:r w:rsidRPr="000061A1">
        <w:rPr>
          <w:rFonts w:ascii="Arial" w:hAnsi="Arial" w:cs="Arial"/>
          <w:color w:val="202122"/>
          <w:sz w:val="22"/>
          <w:szCs w:val="22"/>
        </w:rPr>
        <w:t xml:space="preserve"> in Wittenberg, setting off a challenge to Papal authority and many </w:t>
      </w:r>
      <w:r>
        <w:rPr>
          <w:rFonts w:ascii="Arial" w:hAnsi="Arial" w:cs="Arial"/>
          <w:color w:val="202122"/>
          <w:sz w:val="22"/>
          <w:szCs w:val="22"/>
        </w:rPr>
        <w:t>teaching</w:t>
      </w:r>
      <w:r w:rsidRPr="000061A1">
        <w:rPr>
          <w:rFonts w:ascii="Arial" w:hAnsi="Arial" w:cs="Arial"/>
          <w:color w:val="202122"/>
          <w:sz w:val="22"/>
          <w:szCs w:val="22"/>
        </w:rPr>
        <w:t>s of the Roman Catholic Church.</w:t>
      </w:r>
      <w:r w:rsidR="002B5898">
        <w:rPr>
          <w:rFonts w:ascii="Arial" w:hAnsi="Arial" w:cs="Arial"/>
          <w:color w:val="202122"/>
          <w:sz w:val="22"/>
          <w:szCs w:val="22"/>
        </w:rPr>
        <w:t xml:space="preserve"> The Reformers appealed to Scripture alone as their authority, in contrast to the Eastern Orthodox and Roman Catholic Churches, which also appeal to church authority.</w:t>
      </w:r>
    </w:p>
    <w:p w14:paraId="41622185" w14:textId="77777777" w:rsidR="000A7BF1" w:rsidRPr="000061A1" w:rsidRDefault="000A7BF1" w:rsidP="000A7BF1">
      <w:pPr>
        <w:rPr>
          <w:rStyle w:val="apple-converted-space"/>
          <w:rFonts w:asciiTheme="minorBidi" w:hAnsiTheme="minorBidi"/>
          <w:b/>
          <w:bCs/>
          <w:color w:val="081C2A"/>
          <w:sz w:val="22"/>
          <w:szCs w:val="22"/>
          <w:u w:val="single"/>
          <w:shd w:val="clear" w:color="auto" w:fill="FFFFFF"/>
        </w:rPr>
      </w:pPr>
    </w:p>
    <w:p w14:paraId="6DC9E790" w14:textId="74CEECDF" w:rsidR="000A7BF1" w:rsidRPr="000061A1" w:rsidRDefault="000A7BF1" w:rsidP="000A7BF1">
      <w:pPr>
        <w:rPr>
          <w:rFonts w:asciiTheme="minorBidi" w:hAnsiTheme="minorBidi"/>
          <w:b/>
          <w:bCs/>
          <w:color w:val="081C2A"/>
          <w:sz w:val="22"/>
          <w:szCs w:val="22"/>
          <w:u w:val="single"/>
          <w:shd w:val="clear" w:color="auto" w:fill="FFFFFF"/>
        </w:rPr>
      </w:pPr>
      <w:r w:rsidRPr="000061A1">
        <w:rPr>
          <w:rStyle w:val="apple-converted-space"/>
          <w:rFonts w:asciiTheme="minorBidi" w:hAnsiTheme="minorBidi"/>
          <w:b/>
          <w:bCs/>
          <w:color w:val="081C2A"/>
          <w:sz w:val="22"/>
          <w:szCs w:val="22"/>
          <w:u w:val="single"/>
          <w:shd w:val="clear" w:color="auto" w:fill="FFFFFF"/>
        </w:rPr>
        <w:t xml:space="preserve">The Council of Trent </w:t>
      </w:r>
      <w:r w:rsidRPr="000061A1">
        <w:rPr>
          <w:rFonts w:asciiTheme="minorBidi" w:hAnsiTheme="minorBidi"/>
          <w:b/>
          <w:bCs/>
          <w:color w:val="081C2A"/>
          <w:sz w:val="22"/>
          <w:szCs w:val="22"/>
          <w:u w:val="single"/>
          <w:shd w:val="clear" w:color="auto" w:fill="FFFFFF"/>
        </w:rPr>
        <w:t>(1545–1563)</w:t>
      </w:r>
      <w:r w:rsidRPr="000061A1">
        <w:rPr>
          <w:rFonts w:asciiTheme="minorBidi" w:hAnsiTheme="minorBidi"/>
          <w:color w:val="081C2A"/>
          <w:sz w:val="22"/>
          <w:szCs w:val="22"/>
          <w:shd w:val="clear" w:color="auto" w:fill="FFFFFF"/>
        </w:rPr>
        <w:t xml:space="preserve"> </w:t>
      </w:r>
    </w:p>
    <w:p w14:paraId="6E70E202" w14:textId="2868099A" w:rsidR="00177E9F" w:rsidRPr="000061A1" w:rsidRDefault="000061A1" w:rsidP="00934743">
      <w:pPr>
        <w:rPr>
          <w:rFonts w:asciiTheme="minorBidi" w:hAnsiTheme="minorBidi"/>
          <w:sz w:val="22"/>
          <w:szCs w:val="22"/>
        </w:rPr>
      </w:pPr>
      <w:r w:rsidRPr="000061A1">
        <w:rPr>
          <w:rFonts w:asciiTheme="minorBidi" w:hAnsiTheme="minorBidi"/>
          <w:color w:val="081C2A"/>
          <w:sz w:val="22"/>
          <w:szCs w:val="22"/>
          <w:shd w:val="clear" w:color="auto" w:fill="FFFFFF"/>
        </w:rPr>
        <w:t xml:space="preserve">This </w:t>
      </w:r>
      <w:r w:rsidR="008012C3">
        <w:rPr>
          <w:rFonts w:asciiTheme="minorBidi" w:hAnsiTheme="minorBidi"/>
          <w:color w:val="081C2A"/>
          <w:sz w:val="22"/>
          <w:szCs w:val="22"/>
          <w:shd w:val="clear" w:color="auto" w:fill="FFFFFF"/>
        </w:rPr>
        <w:t xml:space="preserve">Roman Catholic </w:t>
      </w:r>
      <w:r w:rsidRPr="000061A1">
        <w:rPr>
          <w:rFonts w:asciiTheme="minorBidi" w:hAnsiTheme="minorBidi"/>
          <w:color w:val="081C2A"/>
          <w:sz w:val="22"/>
          <w:szCs w:val="22"/>
          <w:shd w:val="clear" w:color="auto" w:fill="FFFFFF"/>
        </w:rPr>
        <w:t>council c</w:t>
      </w:r>
      <w:r w:rsidR="000A7BF1" w:rsidRPr="000061A1">
        <w:rPr>
          <w:rFonts w:asciiTheme="minorBidi" w:hAnsiTheme="minorBidi"/>
          <w:color w:val="081C2A"/>
          <w:sz w:val="22"/>
          <w:szCs w:val="22"/>
          <w:shd w:val="clear" w:color="auto" w:fill="FFFFFF"/>
        </w:rPr>
        <w:t>ondemned the teachings of</w:t>
      </w:r>
      <w:r w:rsidR="000A7BF1" w:rsidRPr="000061A1">
        <w:rPr>
          <w:rStyle w:val="apple-converted-space"/>
          <w:rFonts w:asciiTheme="minorBidi" w:hAnsiTheme="minorBidi"/>
          <w:color w:val="081C2A"/>
          <w:sz w:val="22"/>
          <w:szCs w:val="22"/>
          <w:shd w:val="clear" w:color="auto" w:fill="FFFFFF"/>
        </w:rPr>
        <w:t> </w:t>
      </w:r>
      <w:r w:rsidR="000A7BF1" w:rsidRPr="000061A1">
        <w:rPr>
          <w:rStyle w:val="apple-converted-space"/>
          <w:rFonts w:asciiTheme="minorBidi" w:hAnsiTheme="minorBidi"/>
          <w:color w:val="081C2A"/>
          <w:sz w:val="22"/>
          <w:szCs w:val="22"/>
          <w:shd w:val="clear" w:color="auto" w:fill="FFFFFF"/>
        </w:rPr>
        <w:t>Luther</w:t>
      </w:r>
      <w:r w:rsidR="000A7BF1" w:rsidRPr="000061A1">
        <w:rPr>
          <w:rStyle w:val="apple-converted-space"/>
          <w:rFonts w:asciiTheme="minorBidi" w:hAnsiTheme="minorBidi"/>
          <w:color w:val="081C2A"/>
          <w:sz w:val="22"/>
          <w:szCs w:val="22"/>
          <w:shd w:val="clear" w:color="auto" w:fill="FFFFFF"/>
        </w:rPr>
        <w:t> </w:t>
      </w:r>
      <w:r w:rsidR="000A7BF1" w:rsidRPr="000061A1">
        <w:rPr>
          <w:rFonts w:asciiTheme="minorBidi" w:hAnsiTheme="minorBidi"/>
          <w:color w:val="081C2A"/>
          <w:sz w:val="22"/>
          <w:szCs w:val="22"/>
          <w:shd w:val="clear" w:color="auto" w:fill="FFFFFF"/>
        </w:rPr>
        <w:t>and the Reformers and officially recognized the</w:t>
      </w:r>
      <w:r w:rsidR="000A7BF1" w:rsidRPr="000061A1">
        <w:rPr>
          <w:rFonts w:asciiTheme="minorBidi" w:hAnsiTheme="minorBidi"/>
          <w:color w:val="081C2A"/>
          <w:sz w:val="22"/>
          <w:szCs w:val="22"/>
          <w:shd w:val="clear" w:color="auto" w:fill="FFFFFF"/>
        </w:rPr>
        <w:t xml:space="preserve"> Apocrypha </w:t>
      </w:r>
      <w:r w:rsidR="000A7BF1" w:rsidRPr="000061A1">
        <w:rPr>
          <w:rFonts w:asciiTheme="minorBidi" w:hAnsiTheme="minorBidi"/>
          <w:color w:val="081C2A"/>
          <w:sz w:val="22"/>
          <w:szCs w:val="22"/>
          <w:shd w:val="clear" w:color="auto" w:fill="FFFFFF"/>
        </w:rPr>
        <w:t>as canonical.</w:t>
      </w:r>
    </w:p>
    <w:p w14:paraId="319EAB83" w14:textId="77777777" w:rsidR="002B5898" w:rsidRDefault="002B5898" w:rsidP="000061A1">
      <w:pPr>
        <w:tabs>
          <w:tab w:val="left" w:pos="3588"/>
        </w:tabs>
        <w:rPr>
          <w:rFonts w:asciiTheme="minorBidi" w:hAnsiTheme="minorBidi"/>
          <w:i/>
          <w:iCs/>
          <w:sz w:val="22"/>
          <w:szCs w:val="22"/>
        </w:rPr>
      </w:pPr>
    </w:p>
    <w:p w14:paraId="12475B8A" w14:textId="5E0D3510" w:rsidR="00177E9F" w:rsidRPr="000061A1" w:rsidRDefault="002B5898" w:rsidP="000061A1">
      <w:pPr>
        <w:tabs>
          <w:tab w:val="left" w:pos="3588"/>
        </w:tabs>
        <w:rPr>
          <w:rFonts w:asciiTheme="minorBidi" w:hAnsiTheme="minorBidi"/>
          <w:i/>
          <w:iCs/>
          <w:sz w:val="22"/>
          <w:szCs w:val="22"/>
        </w:rPr>
      </w:pPr>
      <w:r>
        <w:rPr>
          <w:rFonts w:asciiTheme="minorBidi" w:hAnsiTheme="minorBidi"/>
          <w:sz w:val="22"/>
          <w:szCs w:val="22"/>
        </w:rPr>
        <w:t xml:space="preserve">The branches of </w:t>
      </w:r>
      <w:r>
        <w:rPr>
          <w:rFonts w:asciiTheme="minorBidi" w:hAnsiTheme="minorBidi"/>
          <w:sz w:val="22"/>
          <w:szCs w:val="22"/>
        </w:rPr>
        <w:t>Eastern Orthodoxy</w:t>
      </w:r>
      <w:r>
        <w:rPr>
          <w:rFonts w:asciiTheme="minorBidi" w:hAnsiTheme="minorBidi"/>
          <w:sz w:val="22"/>
          <w:szCs w:val="22"/>
        </w:rPr>
        <w:t>,</w:t>
      </w:r>
      <w:r>
        <w:rPr>
          <w:rFonts w:asciiTheme="minorBidi" w:hAnsiTheme="minorBidi"/>
          <w:sz w:val="22"/>
          <w:szCs w:val="22"/>
        </w:rPr>
        <w:t xml:space="preserve"> </w:t>
      </w:r>
      <w:r>
        <w:rPr>
          <w:rFonts w:asciiTheme="minorBidi" w:hAnsiTheme="minorBidi"/>
          <w:sz w:val="22"/>
          <w:szCs w:val="22"/>
        </w:rPr>
        <w:t>Roman Catholicism and Protestantism are generally recognized as the three main branches of the Christian church.</w:t>
      </w:r>
    </w:p>
    <w:sectPr w:rsidR="00177E9F" w:rsidRPr="000061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950E14"/>
    <w:multiLevelType w:val="hybridMultilevel"/>
    <w:tmpl w:val="8EE45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576EE3"/>
    <w:multiLevelType w:val="hybridMultilevel"/>
    <w:tmpl w:val="B0043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5834EC"/>
    <w:multiLevelType w:val="hybridMultilevel"/>
    <w:tmpl w:val="10C24F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CA49F7"/>
    <w:multiLevelType w:val="multilevel"/>
    <w:tmpl w:val="4DC61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92259379">
    <w:abstractNumId w:val="3"/>
  </w:num>
  <w:num w:numId="2" w16cid:durableId="1221331838">
    <w:abstractNumId w:val="1"/>
  </w:num>
  <w:num w:numId="3" w16cid:durableId="296685223">
    <w:abstractNumId w:val="2"/>
  </w:num>
  <w:num w:numId="4" w16cid:durableId="10432920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9"/>
  <w:doNotDisplayPageBoundaries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FB2"/>
    <w:rsid w:val="000061A1"/>
    <w:rsid w:val="000A7BF1"/>
    <w:rsid w:val="000D207B"/>
    <w:rsid w:val="000E20B3"/>
    <w:rsid w:val="00177E9F"/>
    <w:rsid w:val="00207A46"/>
    <w:rsid w:val="00241A68"/>
    <w:rsid w:val="002B5898"/>
    <w:rsid w:val="002F1CA0"/>
    <w:rsid w:val="00363A6A"/>
    <w:rsid w:val="00527FB2"/>
    <w:rsid w:val="007401DE"/>
    <w:rsid w:val="008012C3"/>
    <w:rsid w:val="00895A61"/>
    <w:rsid w:val="00934743"/>
    <w:rsid w:val="00AE352F"/>
    <w:rsid w:val="00B23400"/>
    <w:rsid w:val="00B62C43"/>
    <w:rsid w:val="00CD3E99"/>
    <w:rsid w:val="00E21D36"/>
    <w:rsid w:val="00EE0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6CC8DD3"/>
  <w15:chartTrackingRefBased/>
  <w15:docId w15:val="{880F0891-7164-EF47-A678-642161F44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E20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0A7BF1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0A7BF1"/>
  </w:style>
  <w:style w:type="character" w:styleId="FollowedHyperlink">
    <w:name w:val="FollowedHyperlink"/>
    <w:basedOn w:val="DefaultParagraphFont"/>
    <w:uiPriority w:val="99"/>
    <w:semiHidden/>
    <w:unhideWhenUsed/>
    <w:rsid w:val="000A7BF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E0C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44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897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 B. Winn Jr</dc:creator>
  <cp:keywords/>
  <dc:description/>
  <cp:lastModifiedBy>E. B. Winn Jr</cp:lastModifiedBy>
  <cp:revision>6</cp:revision>
  <cp:lastPrinted>2026-01-10T19:01:00Z</cp:lastPrinted>
  <dcterms:created xsi:type="dcterms:W3CDTF">2026-01-20T19:38:00Z</dcterms:created>
  <dcterms:modified xsi:type="dcterms:W3CDTF">2026-01-21T21:12:00Z</dcterms:modified>
</cp:coreProperties>
</file>